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3A7A" w:rsidRPr="004E3A7A" w:rsidRDefault="004E3A7A" w:rsidP="00741E56">
      <w:pPr>
        <w:spacing w:line="240" w:lineRule="exact"/>
        <w:ind w:left="567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За 2015 год</w:t>
      </w:r>
    </w:p>
    <w:p w:rsidR="00741E56" w:rsidRDefault="00741E56" w:rsidP="00741E56">
      <w:pPr>
        <w:spacing w:line="240" w:lineRule="exact"/>
        <w:ind w:left="567"/>
        <w:jc w:val="center"/>
        <w:rPr>
          <w:b/>
          <w:bCs/>
          <w:lang w:val="ru-MO"/>
        </w:rPr>
      </w:pPr>
      <w:r>
        <w:rPr>
          <w:b/>
          <w:bCs/>
        </w:rPr>
        <w:t xml:space="preserve"> Финансово-экономическая деятельность организации</w:t>
      </w:r>
    </w:p>
    <w:p w:rsidR="00741E56" w:rsidRDefault="00741E56" w:rsidP="00741E56">
      <w:pPr>
        <w:spacing w:line="240" w:lineRule="exact"/>
        <w:ind w:left="2832" w:right="2919"/>
        <w:jc w:val="center"/>
        <w:rPr>
          <w:b/>
          <w:bCs/>
          <w:sz w:val="22"/>
          <w:lang w:val="ru-MO"/>
        </w:rPr>
      </w:pPr>
      <w:r>
        <w:rPr>
          <w:b/>
          <w:bCs/>
          <w:sz w:val="22"/>
        </w:rPr>
        <w:t>1. Распределение объема средств организации по источникам их получения</w:t>
      </w:r>
    </w:p>
    <w:p w:rsidR="00741E56" w:rsidRDefault="00741E56" w:rsidP="00741E56">
      <w:pPr>
        <w:spacing w:line="120" w:lineRule="exact"/>
        <w:ind w:left="2829" w:right="2920"/>
        <w:jc w:val="center"/>
        <w:rPr>
          <w:bCs/>
          <w:sz w:val="10"/>
          <w:lang w:val="ru-MO"/>
        </w:rPr>
      </w:pPr>
    </w:p>
    <w:p w:rsidR="00741E56" w:rsidRDefault="00741E56" w:rsidP="00741E56">
      <w:pPr>
        <w:spacing w:line="200" w:lineRule="exact"/>
        <w:ind w:left="3538"/>
        <w:rPr>
          <w:sz w:val="20"/>
        </w:rPr>
      </w:pPr>
      <w:r>
        <w:rPr>
          <w:sz w:val="20"/>
        </w:rPr>
        <w:t xml:space="preserve">          </w:t>
      </w:r>
      <w:r>
        <w:rPr>
          <w:sz w:val="20"/>
          <w:lang w:val="ru-MO"/>
        </w:rPr>
        <w:t xml:space="preserve">                </w:t>
      </w:r>
      <w:r>
        <w:rPr>
          <w:sz w:val="20"/>
        </w:rPr>
        <w:t xml:space="preserve">  Код по ОКЕИ: тысяча рублей – 384 (с одним десятичным знаком)</w:t>
      </w:r>
    </w:p>
    <w:tbl>
      <w:tblPr>
        <w:tblW w:w="0" w:type="auto"/>
        <w:tblInd w:w="353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07" w:type="dxa"/>
          <w:right w:w="107" w:type="dxa"/>
        </w:tblCellMar>
        <w:tblLook w:val="04A0" w:firstRow="1" w:lastRow="0" w:firstColumn="1" w:lastColumn="0" w:noHBand="0" w:noVBand="1"/>
      </w:tblPr>
      <w:tblGrid>
        <w:gridCol w:w="3935"/>
        <w:gridCol w:w="851"/>
        <w:gridCol w:w="2411"/>
      </w:tblGrid>
      <w:tr w:rsidR="00741E56" w:rsidTr="00741E56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41E56" w:rsidRDefault="00741E56">
            <w:pPr>
              <w:spacing w:line="160" w:lineRule="exact"/>
              <w:jc w:val="center"/>
              <w:rPr>
                <w:noProof/>
                <w:sz w:val="20"/>
              </w:rPr>
            </w:pPr>
            <w:r>
              <w:rPr>
                <w:sz w:val="20"/>
              </w:rPr>
              <w:t xml:space="preserve">Наименование </w:t>
            </w:r>
            <w:r>
              <w:rPr>
                <w:sz w:val="20"/>
              </w:rPr>
              <w:br/>
              <w:t>показателей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41E56" w:rsidRDefault="00741E56">
            <w:pPr>
              <w:spacing w:line="160" w:lineRule="exact"/>
              <w:jc w:val="center"/>
              <w:rPr>
                <w:noProof/>
                <w:sz w:val="20"/>
              </w:rPr>
            </w:pPr>
            <w:r>
              <w:rPr>
                <w:sz w:val="20"/>
              </w:rPr>
              <w:t xml:space="preserve">№ </w:t>
            </w:r>
            <w:r>
              <w:rPr>
                <w:sz w:val="20"/>
              </w:rPr>
              <w:br/>
              <w:t>строки</w:t>
            </w:r>
          </w:p>
        </w:tc>
        <w:tc>
          <w:tcPr>
            <w:tcW w:w="2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741E56" w:rsidRDefault="00741E56">
            <w:pPr>
              <w:spacing w:line="160" w:lineRule="exact"/>
              <w:jc w:val="center"/>
              <w:rPr>
                <w:noProof/>
                <w:sz w:val="20"/>
              </w:rPr>
            </w:pPr>
            <w:r>
              <w:rPr>
                <w:noProof/>
                <w:sz w:val="20"/>
              </w:rPr>
              <w:t>Фактически</w:t>
            </w:r>
          </w:p>
        </w:tc>
      </w:tr>
      <w:tr w:rsidR="00741E56" w:rsidTr="00741E56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41E56" w:rsidRDefault="00741E56">
            <w:pPr>
              <w:spacing w:line="180" w:lineRule="exact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41E56" w:rsidRDefault="00741E56">
            <w:pPr>
              <w:spacing w:line="180" w:lineRule="exact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741E56" w:rsidRDefault="00741E56">
            <w:pPr>
              <w:spacing w:line="180" w:lineRule="exact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</w:tr>
      <w:tr w:rsidR="00741E56" w:rsidTr="00741E56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41E56" w:rsidRDefault="00741E56">
            <w:pPr>
              <w:spacing w:line="160" w:lineRule="exact"/>
              <w:rPr>
                <w:sz w:val="20"/>
              </w:rPr>
            </w:pPr>
            <w:r>
              <w:rPr>
                <w:sz w:val="20"/>
              </w:rPr>
              <w:t xml:space="preserve">Объем средств организации – всего </w:t>
            </w:r>
            <w:r>
              <w:rPr>
                <w:sz w:val="20"/>
              </w:rPr>
              <w:br/>
              <w:t>(сумма строк 02, 06)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741E56" w:rsidRDefault="00741E56">
            <w:pPr>
              <w:spacing w:line="160" w:lineRule="exact"/>
              <w:jc w:val="center"/>
              <w:rPr>
                <w:sz w:val="20"/>
              </w:rPr>
            </w:pPr>
            <w:r>
              <w:rPr>
                <w:sz w:val="20"/>
              </w:rPr>
              <w:t>01</w:t>
            </w:r>
          </w:p>
        </w:tc>
        <w:tc>
          <w:tcPr>
            <w:tcW w:w="2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41E56" w:rsidRDefault="00741E56">
            <w:pPr>
              <w:spacing w:line="160" w:lineRule="exact"/>
              <w:jc w:val="center"/>
              <w:rPr>
                <w:sz w:val="20"/>
              </w:rPr>
            </w:pPr>
          </w:p>
          <w:p w:rsidR="00741E56" w:rsidRDefault="00741E56">
            <w:pPr>
              <w:spacing w:line="160" w:lineRule="exact"/>
              <w:jc w:val="center"/>
              <w:rPr>
                <w:sz w:val="20"/>
              </w:rPr>
            </w:pPr>
            <w:r>
              <w:rPr>
                <w:sz w:val="20"/>
              </w:rPr>
              <w:t>8754,44</w:t>
            </w:r>
          </w:p>
        </w:tc>
      </w:tr>
      <w:tr w:rsidR="00741E56" w:rsidTr="00741E56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41E56" w:rsidRDefault="00741E56">
            <w:pPr>
              <w:spacing w:line="160" w:lineRule="exact"/>
              <w:ind w:left="567"/>
              <w:rPr>
                <w:sz w:val="20"/>
              </w:rPr>
            </w:pPr>
            <w:r>
              <w:rPr>
                <w:sz w:val="20"/>
              </w:rPr>
              <w:t>в том числе:</w:t>
            </w:r>
          </w:p>
          <w:p w:rsidR="00741E56" w:rsidRDefault="00741E56">
            <w:pPr>
              <w:spacing w:line="160" w:lineRule="exact"/>
              <w:ind w:left="284"/>
              <w:rPr>
                <w:sz w:val="20"/>
              </w:rPr>
            </w:pPr>
            <w:r>
              <w:rPr>
                <w:sz w:val="20"/>
              </w:rPr>
              <w:t xml:space="preserve">бюджетные средства – всего </w:t>
            </w:r>
            <w:r>
              <w:rPr>
                <w:sz w:val="20"/>
              </w:rPr>
              <w:br/>
              <w:t>(сумма строк 03-05)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741E56" w:rsidRDefault="00741E56">
            <w:pPr>
              <w:spacing w:line="160" w:lineRule="exact"/>
              <w:jc w:val="center"/>
              <w:rPr>
                <w:sz w:val="20"/>
              </w:rPr>
            </w:pPr>
            <w:r>
              <w:rPr>
                <w:sz w:val="20"/>
              </w:rPr>
              <w:t>02</w:t>
            </w:r>
          </w:p>
        </w:tc>
        <w:tc>
          <w:tcPr>
            <w:tcW w:w="2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41E56" w:rsidRDefault="00741E56">
            <w:pPr>
              <w:spacing w:line="160" w:lineRule="exact"/>
              <w:jc w:val="center"/>
              <w:rPr>
                <w:sz w:val="20"/>
              </w:rPr>
            </w:pPr>
          </w:p>
          <w:p w:rsidR="00741E56" w:rsidRDefault="00741E56">
            <w:pPr>
              <w:spacing w:line="160" w:lineRule="exact"/>
              <w:jc w:val="center"/>
              <w:rPr>
                <w:sz w:val="20"/>
              </w:rPr>
            </w:pPr>
          </w:p>
          <w:p w:rsidR="00741E56" w:rsidRDefault="00741E56">
            <w:pPr>
              <w:spacing w:line="160" w:lineRule="exact"/>
              <w:jc w:val="center"/>
              <w:rPr>
                <w:sz w:val="20"/>
              </w:rPr>
            </w:pPr>
            <w:r>
              <w:rPr>
                <w:sz w:val="20"/>
              </w:rPr>
              <w:t>6969,86</w:t>
            </w:r>
          </w:p>
        </w:tc>
      </w:tr>
      <w:tr w:rsidR="00741E56" w:rsidTr="00741E56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41E56" w:rsidRDefault="00741E56">
            <w:pPr>
              <w:spacing w:line="160" w:lineRule="exact"/>
              <w:ind w:left="397"/>
              <w:rPr>
                <w:sz w:val="20"/>
              </w:rPr>
            </w:pPr>
            <w:r>
              <w:rPr>
                <w:sz w:val="20"/>
              </w:rPr>
              <w:t>в том числе бюджета</w:t>
            </w:r>
            <w:r>
              <w:rPr>
                <w:sz w:val="20"/>
                <w:lang w:val="ru-MO"/>
              </w:rPr>
              <w:t>: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1E56" w:rsidRDefault="00741E56">
            <w:pPr>
              <w:spacing w:line="160" w:lineRule="exact"/>
              <w:jc w:val="center"/>
              <w:rPr>
                <w:sz w:val="20"/>
              </w:rPr>
            </w:pPr>
          </w:p>
        </w:tc>
        <w:tc>
          <w:tcPr>
            <w:tcW w:w="2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41E56" w:rsidRDefault="00741E56">
            <w:pPr>
              <w:spacing w:line="160" w:lineRule="exact"/>
              <w:jc w:val="center"/>
              <w:rPr>
                <w:sz w:val="20"/>
              </w:rPr>
            </w:pPr>
          </w:p>
        </w:tc>
      </w:tr>
      <w:tr w:rsidR="00741E56" w:rsidTr="00741E56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41E56" w:rsidRDefault="00741E56">
            <w:pPr>
              <w:spacing w:line="160" w:lineRule="exact"/>
              <w:ind w:left="397"/>
              <w:rPr>
                <w:sz w:val="20"/>
              </w:rPr>
            </w:pPr>
            <w:r>
              <w:rPr>
                <w:sz w:val="20"/>
              </w:rPr>
              <w:t>федерального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741E56" w:rsidRDefault="00741E56">
            <w:pPr>
              <w:spacing w:line="160" w:lineRule="exact"/>
              <w:jc w:val="center"/>
              <w:rPr>
                <w:sz w:val="20"/>
              </w:rPr>
            </w:pPr>
            <w:r>
              <w:rPr>
                <w:sz w:val="20"/>
              </w:rPr>
              <w:t>03</w:t>
            </w:r>
          </w:p>
        </w:tc>
        <w:tc>
          <w:tcPr>
            <w:tcW w:w="2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41E56" w:rsidRDefault="00741E56">
            <w:pPr>
              <w:spacing w:line="160" w:lineRule="exact"/>
              <w:jc w:val="center"/>
              <w:rPr>
                <w:sz w:val="20"/>
              </w:rPr>
            </w:pPr>
          </w:p>
        </w:tc>
      </w:tr>
      <w:tr w:rsidR="00741E56" w:rsidTr="00741E56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41E56" w:rsidRDefault="00741E56">
            <w:pPr>
              <w:spacing w:line="160" w:lineRule="exact"/>
              <w:ind w:left="397"/>
              <w:rPr>
                <w:sz w:val="20"/>
              </w:rPr>
            </w:pPr>
            <w:r>
              <w:rPr>
                <w:sz w:val="20"/>
              </w:rPr>
              <w:t>субъекта Российской Федерации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741E56" w:rsidRDefault="00741E56">
            <w:pPr>
              <w:spacing w:line="160" w:lineRule="exact"/>
              <w:jc w:val="center"/>
              <w:rPr>
                <w:sz w:val="20"/>
              </w:rPr>
            </w:pPr>
            <w:r>
              <w:rPr>
                <w:sz w:val="20"/>
              </w:rPr>
              <w:t>04</w:t>
            </w:r>
          </w:p>
        </w:tc>
        <w:tc>
          <w:tcPr>
            <w:tcW w:w="2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41E56" w:rsidRDefault="00741E56">
            <w:pPr>
              <w:spacing w:line="160" w:lineRule="exact"/>
              <w:jc w:val="center"/>
              <w:rPr>
                <w:sz w:val="20"/>
              </w:rPr>
            </w:pPr>
          </w:p>
        </w:tc>
      </w:tr>
      <w:tr w:rsidR="00741E56" w:rsidTr="00741E56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41E56" w:rsidRDefault="00741E56">
            <w:pPr>
              <w:spacing w:line="160" w:lineRule="exact"/>
              <w:ind w:left="397"/>
              <w:rPr>
                <w:sz w:val="20"/>
              </w:rPr>
            </w:pPr>
            <w:r>
              <w:rPr>
                <w:sz w:val="20"/>
              </w:rPr>
              <w:t>местного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741E56" w:rsidRDefault="00741E56">
            <w:pPr>
              <w:spacing w:line="160" w:lineRule="exact"/>
              <w:jc w:val="center"/>
              <w:rPr>
                <w:sz w:val="20"/>
              </w:rPr>
            </w:pPr>
            <w:r>
              <w:rPr>
                <w:sz w:val="20"/>
              </w:rPr>
              <w:t>05</w:t>
            </w:r>
          </w:p>
        </w:tc>
        <w:tc>
          <w:tcPr>
            <w:tcW w:w="2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741E56" w:rsidRDefault="00741E56">
            <w:pPr>
              <w:spacing w:line="160" w:lineRule="exact"/>
              <w:jc w:val="center"/>
              <w:rPr>
                <w:sz w:val="20"/>
              </w:rPr>
            </w:pPr>
            <w:r>
              <w:rPr>
                <w:sz w:val="20"/>
              </w:rPr>
              <w:t>6969,86</w:t>
            </w:r>
          </w:p>
        </w:tc>
      </w:tr>
      <w:tr w:rsidR="00741E56" w:rsidTr="00741E56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41E56" w:rsidRDefault="00741E56">
            <w:pPr>
              <w:spacing w:line="160" w:lineRule="exact"/>
              <w:ind w:left="284"/>
              <w:rPr>
                <w:sz w:val="20"/>
              </w:rPr>
            </w:pPr>
            <w:r>
              <w:rPr>
                <w:sz w:val="20"/>
              </w:rPr>
              <w:t xml:space="preserve">внебюджетные средства </w:t>
            </w:r>
            <w:r>
              <w:rPr>
                <w:sz w:val="20"/>
              </w:rPr>
              <w:br/>
              <w:t>(сумма строк 07, 08, 10-12)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741E56" w:rsidRDefault="00741E56">
            <w:pPr>
              <w:spacing w:line="160" w:lineRule="exact"/>
              <w:jc w:val="center"/>
              <w:rPr>
                <w:sz w:val="20"/>
              </w:rPr>
            </w:pPr>
            <w:r>
              <w:rPr>
                <w:sz w:val="20"/>
              </w:rPr>
              <w:t>06</w:t>
            </w:r>
          </w:p>
        </w:tc>
        <w:tc>
          <w:tcPr>
            <w:tcW w:w="2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41E56" w:rsidRDefault="00741E56">
            <w:pPr>
              <w:spacing w:line="160" w:lineRule="exact"/>
              <w:jc w:val="center"/>
              <w:rPr>
                <w:sz w:val="20"/>
              </w:rPr>
            </w:pPr>
          </w:p>
        </w:tc>
      </w:tr>
      <w:tr w:rsidR="00741E56" w:rsidTr="00741E56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41E56" w:rsidRDefault="00741E56">
            <w:pPr>
              <w:spacing w:line="160" w:lineRule="exact"/>
              <w:ind w:left="510"/>
              <w:rPr>
                <w:sz w:val="20"/>
              </w:rPr>
            </w:pPr>
            <w:r>
              <w:rPr>
                <w:sz w:val="20"/>
              </w:rPr>
              <w:t>в том числе средства:</w:t>
            </w:r>
          </w:p>
          <w:p w:rsidR="00741E56" w:rsidRDefault="00741E56">
            <w:pPr>
              <w:spacing w:line="160" w:lineRule="exact"/>
              <w:ind w:left="397"/>
              <w:rPr>
                <w:sz w:val="20"/>
              </w:rPr>
            </w:pPr>
            <w:r>
              <w:rPr>
                <w:sz w:val="20"/>
              </w:rPr>
              <w:t>организаций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741E56" w:rsidRDefault="00741E56">
            <w:pPr>
              <w:spacing w:line="160" w:lineRule="exact"/>
              <w:jc w:val="center"/>
              <w:rPr>
                <w:sz w:val="20"/>
              </w:rPr>
            </w:pPr>
            <w:r>
              <w:rPr>
                <w:sz w:val="20"/>
              </w:rPr>
              <w:t>07</w:t>
            </w:r>
          </w:p>
        </w:tc>
        <w:tc>
          <w:tcPr>
            <w:tcW w:w="2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41E56" w:rsidRDefault="00741E56">
            <w:pPr>
              <w:spacing w:line="160" w:lineRule="exact"/>
              <w:jc w:val="center"/>
              <w:rPr>
                <w:sz w:val="20"/>
              </w:rPr>
            </w:pPr>
          </w:p>
        </w:tc>
      </w:tr>
      <w:tr w:rsidR="00741E56" w:rsidTr="00741E56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41E56" w:rsidRDefault="00741E56">
            <w:pPr>
              <w:spacing w:line="160" w:lineRule="exact"/>
              <w:ind w:left="397"/>
              <w:rPr>
                <w:sz w:val="20"/>
              </w:rPr>
            </w:pPr>
            <w:r>
              <w:rPr>
                <w:sz w:val="20"/>
              </w:rPr>
              <w:t>населения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741E56" w:rsidRDefault="00741E56">
            <w:pPr>
              <w:spacing w:line="160" w:lineRule="exact"/>
              <w:jc w:val="center"/>
              <w:rPr>
                <w:sz w:val="20"/>
              </w:rPr>
            </w:pPr>
            <w:r>
              <w:rPr>
                <w:sz w:val="20"/>
              </w:rPr>
              <w:t>08</w:t>
            </w:r>
          </w:p>
        </w:tc>
        <w:tc>
          <w:tcPr>
            <w:tcW w:w="2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741E56" w:rsidRDefault="00741E56">
            <w:pPr>
              <w:spacing w:line="160" w:lineRule="exact"/>
              <w:jc w:val="center"/>
              <w:rPr>
                <w:sz w:val="20"/>
              </w:rPr>
            </w:pPr>
            <w:r>
              <w:rPr>
                <w:sz w:val="20"/>
              </w:rPr>
              <w:t>1784,58</w:t>
            </w:r>
          </w:p>
        </w:tc>
      </w:tr>
      <w:tr w:rsidR="00741E56" w:rsidTr="00741E56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41E56" w:rsidRDefault="00741E56">
            <w:pPr>
              <w:spacing w:line="160" w:lineRule="exact"/>
              <w:ind w:left="567"/>
              <w:rPr>
                <w:sz w:val="20"/>
              </w:rPr>
            </w:pPr>
            <w:r>
              <w:rPr>
                <w:sz w:val="20"/>
                <w:lang w:val="ru-MO"/>
              </w:rPr>
              <w:t>из них родительская плата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741E56" w:rsidRDefault="00741E56">
            <w:pPr>
              <w:spacing w:line="160" w:lineRule="exact"/>
              <w:jc w:val="center"/>
              <w:rPr>
                <w:sz w:val="20"/>
              </w:rPr>
            </w:pPr>
            <w:r>
              <w:rPr>
                <w:sz w:val="20"/>
              </w:rPr>
              <w:t>09</w:t>
            </w:r>
          </w:p>
        </w:tc>
        <w:tc>
          <w:tcPr>
            <w:tcW w:w="2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741E56" w:rsidRDefault="00741E56">
            <w:pPr>
              <w:spacing w:line="160" w:lineRule="exact"/>
              <w:jc w:val="center"/>
              <w:rPr>
                <w:sz w:val="20"/>
              </w:rPr>
            </w:pPr>
            <w:r>
              <w:rPr>
                <w:sz w:val="20"/>
              </w:rPr>
              <w:t>1784,58</w:t>
            </w:r>
          </w:p>
        </w:tc>
      </w:tr>
      <w:tr w:rsidR="00741E56" w:rsidTr="00741E56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741E56" w:rsidRDefault="00741E56">
            <w:pPr>
              <w:spacing w:line="160" w:lineRule="exact"/>
              <w:ind w:left="397"/>
              <w:rPr>
                <w:sz w:val="20"/>
              </w:rPr>
            </w:pPr>
            <w:r>
              <w:rPr>
                <w:sz w:val="20"/>
              </w:rPr>
              <w:t>внебюджетных фондов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41E56" w:rsidRDefault="00741E56">
            <w:pPr>
              <w:spacing w:line="160" w:lineRule="exact"/>
              <w:jc w:val="center"/>
              <w:rPr>
                <w:sz w:val="20"/>
                <w:lang w:val="ru-MO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41E56" w:rsidRDefault="00741E56">
            <w:pPr>
              <w:spacing w:line="160" w:lineRule="exact"/>
              <w:jc w:val="center"/>
              <w:rPr>
                <w:sz w:val="20"/>
              </w:rPr>
            </w:pPr>
          </w:p>
        </w:tc>
      </w:tr>
      <w:tr w:rsidR="00741E56" w:rsidTr="00741E56">
        <w:trPr>
          <w:cantSplit/>
        </w:trPr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E56" w:rsidRDefault="00741E56">
            <w:pPr>
              <w:spacing w:line="160" w:lineRule="exact"/>
              <w:ind w:left="397"/>
              <w:rPr>
                <w:sz w:val="20"/>
              </w:rPr>
            </w:pPr>
            <w:r>
              <w:rPr>
                <w:sz w:val="20"/>
              </w:rPr>
              <w:t>иностранных источников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41E56" w:rsidRDefault="00741E56">
            <w:pPr>
              <w:spacing w:line="160" w:lineRule="exact"/>
              <w:jc w:val="center"/>
              <w:rPr>
                <w:sz w:val="20"/>
                <w:lang w:val="ru-MO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41E56" w:rsidRDefault="00741E56">
            <w:pPr>
              <w:spacing w:line="160" w:lineRule="exact"/>
              <w:jc w:val="center"/>
              <w:rPr>
                <w:sz w:val="20"/>
              </w:rPr>
            </w:pPr>
          </w:p>
        </w:tc>
      </w:tr>
      <w:tr w:rsidR="00741E56" w:rsidTr="00741E56">
        <w:trPr>
          <w:cantSplit/>
        </w:trPr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E56" w:rsidRDefault="00741E56">
            <w:pPr>
              <w:spacing w:line="160" w:lineRule="exact"/>
              <w:ind w:left="397"/>
              <w:rPr>
                <w:sz w:val="20"/>
              </w:rPr>
            </w:pPr>
            <w:r>
              <w:rPr>
                <w:sz w:val="20"/>
              </w:rPr>
              <w:t>другие внебюджетные средства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741E56" w:rsidRDefault="00741E56">
            <w:pPr>
              <w:spacing w:line="160" w:lineRule="exact"/>
              <w:jc w:val="center"/>
              <w:rPr>
                <w:sz w:val="20"/>
                <w:lang w:val="ru-MO"/>
              </w:rPr>
            </w:pPr>
            <w:r>
              <w:rPr>
                <w:sz w:val="20"/>
                <w:lang w:val="ru-MO"/>
              </w:rPr>
              <w:t>12</w:t>
            </w:r>
          </w:p>
        </w:tc>
        <w:tc>
          <w:tcPr>
            <w:tcW w:w="241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41E56" w:rsidRDefault="00741E56">
            <w:pPr>
              <w:spacing w:line="160" w:lineRule="exact"/>
              <w:jc w:val="center"/>
              <w:rPr>
                <w:sz w:val="20"/>
              </w:rPr>
            </w:pPr>
          </w:p>
        </w:tc>
      </w:tr>
    </w:tbl>
    <w:p w:rsidR="00741E56" w:rsidRDefault="00741E56" w:rsidP="00741E56">
      <w:pPr>
        <w:ind w:left="2832"/>
        <w:rPr>
          <w:b/>
          <w:sz w:val="16"/>
          <w:lang w:val="ru-MO"/>
        </w:rPr>
      </w:pPr>
    </w:p>
    <w:p w:rsidR="00741E56" w:rsidRDefault="00741E56" w:rsidP="00741E56">
      <w:pPr>
        <w:ind w:left="5664"/>
        <w:rPr>
          <w:b/>
          <w:lang w:val="en-US"/>
        </w:rPr>
      </w:pPr>
    </w:p>
    <w:p w:rsidR="00741E56" w:rsidRDefault="00741E56" w:rsidP="00741E56">
      <w:pPr>
        <w:ind w:left="5664"/>
        <w:rPr>
          <w:sz w:val="22"/>
        </w:rPr>
      </w:pPr>
      <w:bookmarkStart w:id="0" w:name="_GoBack"/>
      <w:bookmarkEnd w:id="0"/>
      <w:r>
        <w:rPr>
          <w:b/>
          <w:sz w:val="22"/>
        </w:rPr>
        <w:t>2. Расходы организации</w:t>
      </w:r>
    </w:p>
    <w:p w:rsidR="00741E56" w:rsidRDefault="00741E56" w:rsidP="00741E56">
      <w:pPr>
        <w:ind w:left="3538"/>
        <w:rPr>
          <w:sz w:val="20"/>
        </w:rPr>
      </w:pPr>
      <w:r>
        <w:rPr>
          <w:sz w:val="20"/>
        </w:rPr>
        <w:t xml:space="preserve">          </w:t>
      </w:r>
      <w:r>
        <w:rPr>
          <w:sz w:val="20"/>
          <w:lang w:val="ru-MO"/>
        </w:rPr>
        <w:t xml:space="preserve">               </w:t>
      </w:r>
      <w:r>
        <w:rPr>
          <w:sz w:val="20"/>
        </w:rPr>
        <w:t xml:space="preserve">  Код по ОКЕИ: тысяча рублей – 384 (с одним десятичным знаком)</w:t>
      </w:r>
    </w:p>
    <w:tbl>
      <w:tblPr>
        <w:tblW w:w="0" w:type="auto"/>
        <w:tblInd w:w="353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07" w:type="dxa"/>
          <w:right w:w="107" w:type="dxa"/>
        </w:tblCellMar>
        <w:tblLook w:val="04A0" w:firstRow="1" w:lastRow="0" w:firstColumn="1" w:lastColumn="0" w:noHBand="0" w:noVBand="1"/>
      </w:tblPr>
      <w:tblGrid>
        <w:gridCol w:w="3935"/>
        <w:gridCol w:w="851"/>
        <w:gridCol w:w="2412"/>
      </w:tblGrid>
      <w:tr w:rsidR="00741E56" w:rsidTr="00741E56">
        <w:trPr>
          <w:cantSplit/>
          <w:trHeight w:val="375"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741E56" w:rsidRDefault="00741E56">
            <w:pPr>
              <w:spacing w:line="180" w:lineRule="exact"/>
              <w:jc w:val="center"/>
              <w:rPr>
                <w:noProof/>
                <w:sz w:val="20"/>
              </w:rPr>
            </w:pPr>
            <w:r>
              <w:rPr>
                <w:sz w:val="20"/>
              </w:rPr>
              <w:t xml:space="preserve">Наименование </w:t>
            </w:r>
            <w:r>
              <w:rPr>
                <w:sz w:val="20"/>
              </w:rPr>
              <w:br/>
              <w:t>показателей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41E56" w:rsidRDefault="00741E56">
            <w:pPr>
              <w:spacing w:line="180" w:lineRule="exact"/>
              <w:jc w:val="center"/>
              <w:rPr>
                <w:noProof/>
                <w:sz w:val="20"/>
              </w:rPr>
            </w:pPr>
            <w:r>
              <w:rPr>
                <w:sz w:val="20"/>
              </w:rPr>
              <w:t xml:space="preserve">№ </w:t>
            </w:r>
            <w:r>
              <w:rPr>
                <w:sz w:val="20"/>
              </w:rPr>
              <w:br/>
              <w:t>строки</w:t>
            </w:r>
          </w:p>
        </w:tc>
        <w:tc>
          <w:tcPr>
            <w:tcW w:w="24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41E56" w:rsidRDefault="00741E56">
            <w:pPr>
              <w:spacing w:line="180" w:lineRule="exact"/>
              <w:jc w:val="center"/>
              <w:rPr>
                <w:noProof/>
                <w:sz w:val="20"/>
              </w:rPr>
            </w:pPr>
            <w:r>
              <w:rPr>
                <w:noProof/>
                <w:sz w:val="20"/>
              </w:rPr>
              <w:t>Фактически</w:t>
            </w:r>
          </w:p>
        </w:tc>
      </w:tr>
      <w:tr w:rsidR="00741E56" w:rsidTr="00741E56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41E56" w:rsidRDefault="00741E56">
            <w:pPr>
              <w:spacing w:line="180" w:lineRule="exact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41E56" w:rsidRDefault="00741E56">
            <w:pPr>
              <w:spacing w:line="180" w:lineRule="exact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4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41E56" w:rsidRDefault="00741E56">
            <w:pPr>
              <w:spacing w:line="180" w:lineRule="exact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</w:tr>
      <w:tr w:rsidR="00741E56" w:rsidTr="00741E56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41E56" w:rsidRDefault="00741E56">
            <w:pPr>
              <w:spacing w:line="180" w:lineRule="exact"/>
              <w:rPr>
                <w:sz w:val="20"/>
              </w:rPr>
            </w:pPr>
            <w:r>
              <w:rPr>
                <w:sz w:val="20"/>
              </w:rPr>
              <w:t>Расходы организации – всего</w:t>
            </w:r>
            <w:r>
              <w:rPr>
                <w:sz w:val="20"/>
              </w:rPr>
              <w:br/>
              <w:t>(сумма строк 02, 04-11)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741E56" w:rsidRDefault="00741E56">
            <w:pPr>
              <w:spacing w:line="180" w:lineRule="exact"/>
              <w:jc w:val="center"/>
              <w:rPr>
                <w:sz w:val="20"/>
              </w:rPr>
            </w:pPr>
            <w:r>
              <w:rPr>
                <w:sz w:val="20"/>
              </w:rPr>
              <w:t>01</w:t>
            </w:r>
          </w:p>
        </w:tc>
        <w:tc>
          <w:tcPr>
            <w:tcW w:w="24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1E56" w:rsidRDefault="00741E56">
            <w:pPr>
              <w:spacing w:line="180" w:lineRule="exact"/>
              <w:jc w:val="center"/>
              <w:rPr>
                <w:sz w:val="20"/>
              </w:rPr>
            </w:pPr>
          </w:p>
          <w:p w:rsidR="00741E56" w:rsidRDefault="00741E56">
            <w:pPr>
              <w:spacing w:line="180" w:lineRule="exact"/>
              <w:jc w:val="center"/>
              <w:rPr>
                <w:sz w:val="20"/>
              </w:rPr>
            </w:pPr>
            <w:r>
              <w:rPr>
                <w:sz w:val="20"/>
              </w:rPr>
              <w:t>8661,67</w:t>
            </w:r>
          </w:p>
        </w:tc>
      </w:tr>
      <w:tr w:rsidR="00741E56" w:rsidTr="00741E56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41E56" w:rsidRDefault="00741E56">
            <w:pPr>
              <w:spacing w:line="180" w:lineRule="exact"/>
              <w:ind w:left="284"/>
              <w:rPr>
                <w:sz w:val="20"/>
              </w:rPr>
            </w:pPr>
            <w:r>
              <w:rPr>
                <w:sz w:val="20"/>
              </w:rPr>
              <w:t>в том числе:</w:t>
            </w:r>
          </w:p>
          <w:p w:rsidR="00741E56" w:rsidRDefault="00741E56">
            <w:pPr>
              <w:spacing w:line="180" w:lineRule="exact"/>
              <w:ind w:left="340"/>
              <w:rPr>
                <w:sz w:val="20"/>
              </w:rPr>
            </w:pPr>
            <w:r>
              <w:rPr>
                <w:sz w:val="20"/>
              </w:rPr>
              <w:t>оплата труда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741E56" w:rsidRDefault="00741E56">
            <w:pPr>
              <w:spacing w:line="180" w:lineRule="exact"/>
              <w:jc w:val="center"/>
              <w:rPr>
                <w:sz w:val="20"/>
              </w:rPr>
            </w:pPr>
            <w:r>
              <w:rPr>
                <w:sz w:val="20"/>
              </w:rPr>
              <w:t>02</w:t>
            </w:r>
          </w:p>
        </w:tc>
        <w:tc>
          <w:tcPr>
            <w:tcW w:w="24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1E56" w:rsidRDefault="00741E56">
            <w:pPr>
              <w:spacing w:line="180" w:lineRule="exact"/>
              <w:jc w:val="center"/>
              <w:rPr>
                <w:sz w:val="20"/>
              </w:rPr>
            </w:pPr>
          </w:p>
          <w:p w:rsidR="00741E56" w:rsidRDefault="00741E56">
            <w:pPr>
              <w:spacing w:line="180" w:lineRule="exact"/>
              <w:jc w:val="center"/>
              <w:rPr>
                <w:sz w:val="20"/>
              </w:rPr>
            </w:pPr>
            <w:r>
              <w:rPr>
                <w:sz w:val="20"/>
              </w:rPr>
              <w:t>4917,49</w:t>
            </w:r>
          </w:p>
        </w:tc>
      </w:tr>
      <w:tr w:rsidR="00741E56" w:rsidTr="00741E56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41E56" w:rsidRDefault="00741E56">
            <w:pPr>
              <w:spacing w:line="160" w:lineRule="exact"/>
              <w:ind w:left="567"/>
              <w:rPr>
                <w:sz w:val="20"/>
              </w:rPr>
            </w:pPr>
            <w:r>
              <w:rPr>
                <w:sz w:val="20"/>
              </w:rPr>
              <w:t>из нее:</w:t>
            </w:r>
          </w:p>
          <w:p w:rsidR="00741E56" w:rsidRDefault="00741E56">
            <w:pPr>
              <w:spacing w:line="160" w:lineRule="exact"/>
              <w:ind w:left="567"/>
              <w:rPr>
                <w:sz w:val="20"/>
              </w:rPr>
            </w:pPr>
            <w:r>
              <w:rPr>
                <w:sz w:val="20"/>
              </w:rPr>
              <w:t xml:space="preserve">педагогического персонала </w:t>
            </w:r>
            <w:r>
              <w:rPr>
                <w:sz w:val="20"/>
              </w:rPr>
              <w:br/>
              <w:t>(без совместителей)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741E56" w:rsidRDefault="00741E56">
            <w:pPr>
              <w:spacing w:line="160" w:lineRule="exact"/>
              <w:jc w:val="center"/>
              <w:rPr>
                <w:sz w:val="20"/>
              </w:rPr>
            </w:pPr>
            <w:r>
              <w:rPr>
                <w:sz w:val="20"/>
              </w:rPr>
              <w:t>03</w:t>
            </w:r>
          </w:p>
        </w:tc>
        <w:tc>
          <w:tcPr>
            <w:tcW w:w="24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1E56" w:rsidRDefault="00741E56">
            <w:pPr>
              <w:spacing w:line="160" w:lineRule="exact"/>
              <w:jc w:val="center"/>
              <w:rPr>
                <w:sz w:val="20"/>
              </w:rPr>
            </w:pPr>
          </w:p>
          <w:p w:rsidR="00741E56" w:rsidRDefault="00741E56">
            <w:pPr>
              <w:spacing w:line="160" w:lineRule="exact"/>
              <w:jc w:val="center"/>
              <w:rPr>
                <w:sz w:val="20"/>
              </w:rPr>
            </w:pPr>
            <w:r>
              <w:rPr>
                <w:sz w:val="20"/>
              </w:rPr>
              <w:t>2661,21</w:t>
            </w:r>
          </w:p>
        </w:tc>
      </w:tr>
      <w:tr w:rsidR="00741E56" w:rsidTr="00741E56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41E56" w:rsidRDefault="00741E56">
            <w:pPr>
              <w:spacing w:line="200" w:lineRule="exact"/>
              <w:ind w:left="340"/>
              <w:rPr>
                <w:sz w:val="20"/>
              </w:rPr>
            </w:pPr>
            <w:r>
              <w:rPr>
                <w:sz w:val="20"/>
              </w:rPr>
              <w:t>начисления на оплату труда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741E56" w:rsidRDefault="00741E56">
            <w:pPr>
              <w:spacing w:line="200" w:lineRule="exact"/>
              <w:jc w:val="center"/>
              <w:rPr>
                <w:sz w:val="20"/>
              </w:rPr>
            </w:pPr>
            <w:r>
              <w:rPr>
                <w:sz w:val="20"/>
              </w:rPr>
              <w:t>04</w:t>
            </w:r>
          </w:p>
        </w:tc>
        <w:tc>
          <w:tcPr>
            <w:tcW w:w="24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41E56" w:rsidRDefault="00741E56">
            <w:pPr>
              <w:spacing w:line="200" w:lineRule="exact"/>
              <w:jc w:val="center"/>
              <w:rPr>
                <w:sz w:val="20"/>
              </w:rPr>
            </w:pPr>
            <w:r>
              <w:rPr>
                <w:sz w:val="20"/>
              </w:rPr>
              <w:t>1416,44</w:t>
            </w:r>
          </w:p>
        </w:tc>
      </w:tr>
      <w:tr w:rsidR="00741E56" w:rsidTr="00741E56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41E56" w:rsidRDefault="00741E56">
            <w:pPr>
              <w:spacing w:line="200" w:lineRule="exact"/>
              <w:ind w:left="340"/>
              <w:rPr>
                <w:sz w:val="20"/>
              </w:rPr>
            </w:pPr>
            <w:r>
              <w:rPr>
                <w:sz w:val="20"/>
              </w:rPr>
              <w:t>питание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741E56" w:rsidRDefault="00741E56">
            <w:pPr>
              <w:spacing w:line="200" w:lineRule="exact"/>
              <w:jc w:val="center"/>
              <w:rPr>
                <w:sz w:val="20"/>
              </w:rPr>
            </w:pPr>
            <w:r>
              <w:rPr>
                <w:sz w:val="20"/>
              </w:rPr>
              <w:t>05</w:t>
            </w:r>
          </w:p>
        </w:tc>
        <w:tc>
          <w:tcPr>
            <w:tcW w:w="24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41E56" w:rsidRDefault="00741E56">
            <w:pPr>
              <w:spacing w:line="200" w:lineRule="exact"/>
              <w:jc w:val="center"/>
              <w:rPr>
                <w:sz w:val="20"/>
              </w:rPr>
            </w:pPr>
            <w:r>
              <w:rPr>
                <w:sz w:val="20"/>
              </w:rPr>
              <w:t>1096,19</w:t>
            </w:r>
          </w:p>
        </w:tc>
      </w:tr>
      <w:tr w:rsidR="00741E56" w:rsidTr="00741E56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41E56" w:rsidRDefault="00741E56">
            <w:pPr>
              <w:spacing w:line="200" w:lineRule="exact"/>
              <w:ind w:left="340"/>
              <w:rPr>
                <w:sz w:val="20"/>
              </w:rPr>
            </w:pPr>
            <w:r>
              <w:rPr>
                <w:sz w:val="20"/>
              </w:rPr>
              <w:t>услуги связи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741E56" w:rsidRDefault="00741E56">
            <w:pPr>
              <w:spacing w:line="200" w:lineRule="exact"/>
              <w:jc w:val="center"/>
              <w:rPr>
                <w:sz w:val="20"/>
              </w:rPr>
            </w:pPr>
            <w:r>
              <w:rPr>
                <w:sz w:val="20"/>
              </w:rPr>
              <w:t>06</w:t>
            </w:r>
          </w:p>
        </w:tc>
        <w:tc>
          <w:tcPr>
            <w:tcW w:w="24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41E56" w:rsidRDefault="00741E56">
            <w:pPr>
              <w:spacing w:line="200" w:lineRule="exact"/>
              <w:jc w:val="center"/>
              <w:rPr>
                <w:sz w:val="20"/>
              </w:rPr>
            </w:pPr>
            <w:r>
              <w:rPr>
                <w:sz w:val="20"/>
              </w:rPr>
              <w:t>9,47</w:t>
            </w:r>
          </w:p>
        </w:tc>
      </w:tr>
      <w:tr w:rsidR="00741E56" w:rsidTr="00741E56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41E56" w:rsidRDefault="00741E56">
            <w:pPr>
              <w:spacing w:line="200" w:lineRule="exact"/>
              <w:ind w:left="340"/>
              <w:rPr>
                <w:sz w:val="20"/>
              </w:rPr>
            </w:pPr>
            <w:r>
              <w:rPr>
                <w:sz w:val="20"/>
              </w:rPr>
              <w:t>транспортные услуги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741E56" w:rsidRDefault="00741E56">
            <w:pPr>
              <w:spacing w:line="200" w:lineRule="exact"/>
              <w:jc w:val="center"/>
              <w:rPr>
                <w:sz w:val="20"/>
              </w:rPr>
            </w:pPr>
            <w:r>
              <w:rPr>
                <w:sz w:val="20"/>
              </w:rPr>
              <w:t>07</w:t>
            </w:r>
          </w:p>
        </w:tc>
        <w:tc>
          <w:tcPr>
            <w:tcW w:w="24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1E56" w:rsidRDefault="00741E56">
            <w:pPr>
              <w:spacing w:line="200" w:lineRule="exact"/>
              <w:jc w:val="center"/>
              <w:rPr>
                <w:sz w:val="20"/>
              </w:rPr>
            </w:pPr>
          </w:p>
        </w:tc>
      </w:tr>
      <w:tr w:rsidR="00741E56" w:rsidTr="00741E56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41E56" w:rsidRDefault="00741E56">
            <w:pPr>
              <w:spacing w:line="200" w:lineRule="exact"/>
              <w:ind w:left="340"/>
              <w:rPr>
                <w:sz w:val="20"/>
              </w:rPr>
            </w:pPr>
            <w:r>
              <w:rPr>
                <w:sz w:val="20"/>
              </w:rPr>
              <w:t>коммунальные услуги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741E56" w:rsidRDefault="00741E56">
            <w:pPr>
              <w:spacing w:line="200" w:lineRule="exact"/>
              <w:jc w:val="center"/>
              <w:rPr>
                <w:sz w:val="20"/>
              </w:rPr>
            </w:pPr>
            <w:r>
              <w:rPr>
                <w:sz w:val="20"/>
              </w:rPr>
              <w:t>08</w:t>
            </w:r>
          </w:p>
        </w:tc>
        <w:tc>
          <w:tcPr>
            <w:tcW w:w="24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41E56" w:rsidRDefault="00741E56">
            <w:pPr>
              <w:spacing w:line="200" w:lineRule="exact"/>
              <w:jc w:val="center"/>
              <w:rPr>
                <w:sz w:val="20"/>
              </w:rPr>
            </w:pPr>
            <w:r>
              <w:rPr>
                <w:sz w:val="20"/>
              </w:rPr>
              <w:t>443,37</w:t>
            </w:r>
          </w:p>
        </w:tc>
      </w:tr>
      <w:tr w:rsidR="00741E56" w:rsidTr="00741E56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41E56" w:rsidRDefault="00741E56">
            <w:pPr>
              <w:spacing w:line="200" w:lineRule="exact"/>
              <w:ind w:left="340"/>
              <w:rPr>
                <w:sz w:val="20"/>
              </w:rPr>
            </w:pPr>
            <w:r>
              <w:rPr>
                <w:sz w:val="20"/>
              </w:rPr>
              <w:t xml:space="preserve">арендная плата за пользование имуществом 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741E56" w:rsidRDefault="00741E56">
            <w:pPr>
              <w:spacing w:line="200" w:lineRule="exact"/>
              <w:jc w:val="center"/>
              <w:rPr>
                <w:sz w:val="20"/>
              </w:rPr>
            </w:pPr>
            <w:r>
              <w:rPr>
                <w:sz w:val="20"/>
              </w:rPr>
              <w:t>09</w:t>
            </w:r>
          </w:p>
        </w:tc>
        <w:tc>
          <w:tcPr>
            <w:tcW w:w="24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1E56" w:rsidRDefault="00741E56">
            <w:pPr>
              <w:spacing w:line="200" w:lineRule="exact"/>
              <w:jc w:val="center"/>
              <w:rPr>
                <w:sz w:val="20"/>
              </w:rPr>
            </w:pPr>
          </w:p>
        </w:tc>
      </w:tr>
      <w:tr w:rsidR="00741E56" w:rsidTr="00741E56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41E56" w:rsidRDefault="00741E56">
            <w:pPr>
              <w:spacing w:line="200" w:lineRule="exact"/>
              <w:ind w:left="340"/>
              <w:rPr>
                <w:sz w:val="20"/>
              </w:rPr>
            </w:pPr>
            <w:r>
              <w:rPr>
                <w:sz w:val="20"/>
              </w:rPr>
              <w:t>услуги по содержанию имущества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741E56" w:rsidRDefault="00741E56">
            <w:pPr>
              <w:spacing w:line="200" w:lineRule="exact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4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41E56" w:rsidRDefault="00741E56">
            <w:pPr>
              <w:spacing w:line="200" w:lineRule="exact"/>
              <w:jc w:val="center"/>
              <w:rPr>
                <w:sz w:val="20"/>
              </w:rPr>
            </w:pPr>
            <w:r>
              <w:rPr>
                <w:sz w:val="20"/>
              </w:rPr>
              <w:t>473,45</w:t>
            </w:r>
          </w:p>
        </w:tc>
      </w:tr>
      <w:tr w:rsidR="00741E56" w:rsidTr="00741E56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741E56" w:rsidRDefault="00741E56">
            <w:pPr>
              <w:spacing w:line="200" w:lineRule="exact"/>
              <w:ind w:left="340"/>
              <w:rPr>
                <w:sz w:val="20"/>
              </w:rPr>
            </w:pPr>
            <w:r>
              <w:rPr>
                <w:sz w:val="20"/>
              </w:rPr>
              <w:t>прочие затраты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bottom"/>
            <w:hideMark/>
          </w:tcPr>
          <w:p w:rsidR="00741E56" w:rsidRDefault="00741E56">
            <w:pPr>
              <w:spacing w:line="200" w:lineRule="exact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41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741E56" w:rsidRDefault="00741E56">
            <w:pPr>
              <w:spacing w:line="200" w:lineRule="exact"/>
              <w:jc w:val="center"/>
              <w:rPr>
                <w:sz w:val="20"/>
              </w:rPr>
            </w:pPr>
            <w:r>
              <w:rPr>
                <w:sz w:val="20"/>
              </w:rPr>
              <w:t>305,26</w:t>
            </w:r>
          </w:p>
        </w:tc>
      </w:tr>
      <w:tr w:rsidR="00741E56" w:rsidTr="00741E56">
        <w:trPr>
          <w:cantSplit/>
        </w:trPr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E56" w:rsidRDefault="00741E56">
            <w:pPr>
              <w:spacing w:line="180" w:lineRule="exact"/>
              <w:rPr>
                <w:sz w:val="20"/>
              </w:rPr>
            </w:pPr>
            <w:r>
              <w:rPr>
                <w:sz w:val="20"/>
              </w:rPr>
              <w:t>Инвестиции, направленные на приобретение основных фондов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E56" w:rsidRDefault="00741E56">
            <w:pPr>
              <w:spacing w:line="180" w:lineRule="exact"/>
              <w:jc w:val="center"/>
              <w:rPr>
                <w:sz w:val="20"/>
              </w:rPr>
            </w:pPr>
          </w:p>
          <w:p w:rsidR="00741E56" w:rsidRDefault="00741E56">
            <w:pPr>
              <w:spacing w:line="180" w:lineRule="exact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E56" w:rsidRDefault="00741E56">
            <w:pPr>
              <w:spacing w:line="180" w:lineRule="exact"/>
              <w:jc w:val="center"/>
              <w:rPr>
                <w:sz w:val="20"/>
              </w:rPr>
            </w:pPr>
          </w:p>
        </w:tc>
      </w:tr>
    </w:tbl>
    <w:p w:rsidR="00741E56" w:rsidRDefault="00741E56" w:rsidP="00741E56">
      <w:pPr>
        <w:keepNext/>
        <w:spacing w:before="20"/>
        <w:ind w:left="709"/>
        <w:outlineLvl w:val="7"/>
        <w:rPr>
          <w:b/>
          <w:sz w:val="10"/>
          <w:lang w:val="ru-MO"/>
        </w:rPr>
      </w:pPr>
    </w:p>
    <w:p w:rsidR="003016B5" w:rsidRDefault="003016B5"/>
    <w:sectPr w:rsidR="003016B5" w:rsidSect="00741E56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1E56"/>
    <w:rsid w:val="003016B5"/>
    <w:rsid w:val="00422298"/>
    <w:rsid w:val="004E3A7A"/>
    <w:rsid w:val="00741E56"/>
    <w:rsid w:val="00A85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1E56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A85455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i/>
      <w:iCs/>
      <w:color w:val="622423" w:themeColor="accent2" w:themeShade="7F"/>
      <w:sz w:val="22"/>
      <w:szCs w:val="22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85455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i/>
      <w:iCs/>
      <w:color w:val="943634" w:themeColor="accent2" w:themeShade="BF"/>
      <w:sz w:val="22"/>
      <w:szCs w:val="22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85455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/>
      <w:ind w:left="144"/>
      <w:contextualSpacing/>
      <w:outlineLvl w:val="2"/>
    </w:pPr>
    <w:rPr>
      <w:rFonts w:asciiTheme="majorHAnsi" w:eastAsiaTheme="majorEastAsia" w:hAnsiTheme="majorHAnsi" w:cstheme="majorBidi"/>
      <w:b/>
      <w:bCs/>
      <w:i/>
      <w:iCs/>
      <w:color w:val="943634" w:themeColor="accent2" w:themeShade="BF"/>
      <w:sz w:val="22"/>
      <w:szCs w:val="22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85455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/>
      <w:ind w:left="86"/>
      <w:contextualSpacing/>
      <w:outlineLvl w:val="3"/>
    </w:pPr>
    <w:rPr>
      <w:rFonts w:asciiTheme="majorHAnsi" w:eastAsiaTheme="majorEastAsia" w:hAnsiTheme="majorHAnsi" w:cstheme="majorBidi"/>
      <w:b/>
      <w:bCs/>
      <w:i/>
      <w:iCs/>
      <w:color w:val="943634" w:themeColor="accent2" w:themeShade="BF"/>
      <w:sz w:val="22"/>
      <w:szCs w:val="22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85455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/>
      <w:ind w:left="86"/>
      <w:contextualSpacing/>
      <w:outlineLvl w:val="4"/>
    </w:pPr>
    <w:rPr>
      <w:rFonts w:asciiTheme="majorHAnsi" w:eastAsiaTheme="majorEastAsia" w:hAnsiTheme="majorHAnsi" w:cstheme="majorBidi"/>
      <w:b/>
      <w:bCs/>
      <w:i/>
      <w:iCs/>
      <w:color w:val="943634" w:themeColor="accent2" w:themeShade="BF"/>
      <w:sz w:val="22"/>
      <w:szCs w:val="22"/>
      <w:lang w:eastAsia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85455"/>
    <w:pPr>
      <w:pBdr>
        <w:bottom w:val="single" w:sz="4" w:space="2" w:color="E5B8B7" w:themeColor="accent2" w:themeTint="66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i/>
      <w:iCs/>
      <w:color w:val="943634" w:themeColor="accent2" w:themeShade="BF"/>
      <w:sz w:val="22"/>
      <w:szCs w:val="22"/>
      <w:lang w:eastAsia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85455"/>
    <w:pPr>
      <w:pBdr>
        <w:bottom w:val="dotted" w:sz="4" w:space="2" w:color="D99594" w:themeColor="accent2" w:themeTint="99"/>
      </w:pBdr>
      <w:spacing w:before="200" w:after="100"/>
      <w:contextualSpacing/>
      <w:outlineLvl w:val="6"/>
    </w:pPr>
    <w:rPr>
      <w:rFonts w:asciiTheme="majorHAnsi" w:eastAsiaTheme="majorEastAsia" w:hAnsiTheme="majorHAnsi" w:cstheme="majorBidi"/>
      <w:i/>
      <w:iCs/>
      <w:color w:val="943634" w:themeColor="accent2" w:themeShade="BF"/>
      <w:sz w:val="22"/>
      <w:szCs w:val="22"/>
      <w:lang w:eastAsia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85455"/>
    <w:pPr>
      <w:spacing w:before="200" w:after="100"/>
      <w:contextualSpacing/>
      <w:outlineLvl w:val="7"/>
    </w:pPr>
    <w:rPr>
      <w:rFonts w:asciiTheme="majorHAnsi" w:eastAsiaTheme="majorEastAsia" w:hAnsiTheme="majorHAnsi" w:cstheme="majorBidi"/>
      <w:i/>
      <w:iCs/>
      <w:color w:val="C0504D" w:themeColor="accent2"/>
      <w:sz w:val="22"/>
      <w:szCs w:val="22"/>
      <w:lang w:eastAsia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85455"/>
    <w:pPr>
      <w:spacing w:before="200" w:after="100"/>
      <w:contextualSpacing/>
      <w:outlineLvl w:val="8"/>
    </w:pPr>
    <w:rPr>
      <w:rFonts w:asciiTheme="majorHAnsi" w:eastAsiaTheme="majorEastAsia" w:hAnsiTheme="majorHAnsi" w:cstheme="majorBidi"/>
      <w:i/>
      <w:iCs/>
      <w:color w:val="C0504D" w:themeColor="accent2"/>
      <w:sz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A85455"/>
    <w:rPr>
      <w:rFonts w:asciiTheme="minorHAnsi" w:eastAsiaTheme="minorHAnsi" w:hAnsiTheme="minorHAnsi" w:cstheme="minorBidi"/>
      <w:i/>
      <w:iCs/>
      <w:sz w:val="20"/>
      <w:lang w:eastAsia="en-US"/>
    </w:rPr>
  </w:style>
  <w:style w:type="paragraph" w:styleId="a4">
    <w:name w:val="List Paragraph"/>
    <w:basedOn w:val="a"/>
    <w:uiPriority w:val="34"/>
    <w:qFormat/>
    <w:rsid w:val="00A85455"/>
    <w:pPr>
      <w:spacing w:after="200" w:line="288" w:lineRule="auto"/>
      <w:ind w:left="720"/>
      <w:contextualSpacing/>
    </w:pPr>
    <w:rPr>
      <w:rFonts w:asciiTheme="minorHAnsi" w:eastAsiaTheme="minorHAnsi" w:hAnsiTheme="minorHAnsi" w:cstheme="minorBidi"/>
      <w:i/>
      <w:iCs/>
      <w:sz w:val="20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A85455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A85455"/>
    <w:pPr>
      <w:spacing w:after="200" w:line="288" w:lineRule="auto"/>
    </w:pPr>
    <w:rPr>
      <w:rFonts w:asciiTheme="minorHAnsi" w:eastAsiaTheme="minorHAnsi" w:hAnsiTheme="minorHAnsi" w:cstheme="minorBidi"/>
      <w:b/>
      <w:bCs/>
      <w:i/>
      <w:iCs/>
      <w:color w:val="943634" w:themeColor="accent2" w:themeShade="BF"/>
      <w:sz w:val="18"/>
      <w:szCs w:val="18"/>
      <w:lang w:eastAsia="en-US"/>
    </w:rPr>
  </w:style>
  <w:style w:type="paragraph" w:styleId="a6">
    <w:name w:val="Title"/>
    <w:basedOn w:val="a"/>
    <w:next w:val="a"/>
    <w:link w:val="a7"/>
    <w:uiPriority w:val="10"/>
    <w:qFormat/>
    <w:rsid w:val="00A85455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jc w:val="center"/>
    </w:pPr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lang w:eastAsia="en-US"/>
    </w:rPr>
  </w:style>
  <w:style w:type="character" w:customStyle="1" w:styleId="a7">
    <w:name w:val="Название Знак"/>
    <w:basedOn w:val="a0"/>
    <w:link w:val="a6"/>
    <w:uiPriority w:val="10"/>
    <w:rsid w:val="00A85455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8">
    <w:name w:val="Subtitle"/>
    <w:basedOn w:val="a"/>
    <w:next w:val="a"/>
    <w:link w:val="a9"/>
    <w:uiPriority w:val="11"/>
    <w:qFormat/>
    <w:rsid w:val="00A85455"/>
    <w:pPr>
      <w:pBdr>
        <w:bottom w:val="dotted" w:sz="8" w:space="10" w:color="C0504D" w:themeColor="accent2"/>
      </w:pBdr>
      <w:spacing w:before="200" w:after="900"/>
      <w:jc w:val="center"/>
    </w:pPr>
    <w:rPr>
      <w:rFonts w:asciiTheme="majorHAnsi" w:eastAsiaTheme="majorEastAsia" w:hAnsiTheme="majorHAnsi" w:cstheme="majorBidi"/>
      <w:i/>
      <w:iCs/>
      <w:color w:val="622423" w:themeColor="accent2" w:themeShade="7F"/>
      <w:szCs w:val="24"/>
      <w:lang w:eastAsia="en-US"/>
    </w:rPr>
  </w:style>
  <w:style w:type="character" w:customStyle="1" w:styleId="a9">
    <w:name w:val="Подзаголовок Знак"/>
    <w:basedOn w:val="a0"/>
    <w:link w:val="a8"/>
    <w:uiPriority w:val="11"/>
    <w:rsid w:val="00A85455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a">
    <w:name w:val="Strong"/>
    <w:uiPriority w:val="22"/>
    <w:qFormat/>
    <w:rsid w:val="00A85455"/>
    <w:rPr>
      <w:b/>
      <w:bCs/>
      <w:spacing w:val="0"/>
    </w:rPr>
  </w:style>
  <w:style w:type="character" w:styleId="ab">
    <w:name w:val="Emphasis"/>
    <w:uiPriority w:val="20"/>
    <w:qFormat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21">
    <w:name w:val="Quote"/>
    <w:basedOn w:val="a"/>
    <w:next w:val="a"/>
    <w:link w:val="22"/>
    <w:uiPriority w:val="29"/>
    <w:qFormat/>
    <w:rsid w:val="00A85455"/>
    <w:pPr>
      <w:spacing w:after="200" w:line="288" w:lineRule="auto"/>
    </w:pPr>
    <w:rPr>
      <w:rFonts w:asciiTheme="minorHAnsi" w:eastAsiaTheme="minorHAnsi" w:hAnsiTheme="minorHAnsi" w:cstheme="minorBidi"/>
      <w:color w:val="943634" w:themeColor="accent2" w:themeShade="BF"/>
      <w:sz w:val="20"/>
      <w:lang w:eastAsia="en-US"/>
    </w:rPr>
  </w:style>
  <w:style w:type="character" w:customStyle="1" w:styleId="22">
    <w:name w:val="Цитата 2 Знак"/>
    <w:basedOn w:val="a0"/>
    <w:link w:val="21"/>
    <w:uiPriority w:val="29"/>
    <w:rsid w:val="00A85455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85455"/>
    <w:pPr>
      <w:pBdr>
        <w:top w:val="dotted" w:sz="8" w:space="10" w:color="C0504D" w:themeColor="accent2"/>
        <w:bottom w:val="dotted" w:sz="8" w:space="10" w:color="C0504D" w:themeColor="accent2"/>
      </w:pBdr>
      <w:spacing w:after="200"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lang w:eastAsia="en-US"/>
    </w:rPr>
  </w:style>
  <w:style w:type="character" w:customStyle="1" w:styleId="ad">
    <w:name w:val="Выделенная цитата Знак"/>
    <w:basedOn w:val="a0"/>
    <w:link w:val="ac"/>
    <w:uiPriority w:val="30"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85455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85455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85455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85455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85455"/>
    <w:pPr>
      <w:outlineLvl w:val="9"/>
    </w:pPr>
    <w:rPr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1E56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A85455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i/>
      <w:iCs/>
      <w:color w:val="622423" w:themeColor="accent2" w:themeShade="7F"/>
      <w:sz w:val="22"/>
      <w:szCs w:val="22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85455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i/>
      <w:iCs/>
      <w:color w:val="943634" w:themeColor="accent2" w:themeShade="BF"/>
      <w:sz w:val="22"/>
      <w:szCs w:val="22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85455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/>
      <w:ind w:left="144"/>
      <w:contextualSpacing/>
      <w:outlineLvl w:val="2"/>
    </w:pPr>
    <w:rPr>
      <w:rFonts w:asciiTheme="majorHAnsi" w:eastAsiaTheme="majorEastAsia" w:hAnsiTheme="majorHAnsi" w:cstheme="majorBidi"/>
      <w:b/>
      <w:bCs/>
      <w:i/>
      <w:iCs/>
      <w:color w:val="943634" w:themeColor="accent2" w:themeShade="BF"/>
      <w:sz w:val="22"/>
      <w:szCs w:val="22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85455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/>
      <w:ind w:left="86"/>
      <w:contextualSpacing/>
      <w:outlineLvl w:val="3"/>
    </w:pPr>
    <w:rPr>
      <w:rFonts w:asciiTheme="majorHAnsi" w:eastAsiaTheme="majorEastAsia" w:hAnsiTheme="majorHAnsi" w:cstheme="majorBidi"/>
      <w:b/>
      <w:bCs/>
      <w:i/>
      <w:iCs/>
      <w:color w:val="943634" w:themeColor="accent2" w:themeShade="BF"/>
      <w:sz w:val="22"/>
      <w:szCs w:val="22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85455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/>
      <w:ind w:left="86"/>
      <w:contextualSpacing/>
      <w:outlineLvl w:val="4"/>
    </w:pPr>
    <w:rPr>
      <w:rFonts w:asciiTheme="majorHAnsi" w:eastAsiaTheme="majorEastAsia" w:hAnsiTheme="majorHAnsi" w:cstheme="majorBidi"/>
      <w:b/>
      <w:bCs/>
      <w:i/>
      <w:iCs/>
      <w:color w:val="943634" w:themeColor="accent2" w:themeShade="BF"/>
      <w:sz w:val="22"/>
      <w:szCs w:val="22"/>
      <w:lang w:eastAsia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85455"/>
    <w:pPr>
      <w:pBdr>
        <w:bottom w:val="single" w:sz="4" w:space="2" w:color="E5B8B7" w:themeColor="accent2" w:themeTint="66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i/>
      <w:iCs/>
      <w:color w:val="943634" w:themeColor="accent2" w:themeShade="BF"/>
      <w:sz w:val="22"/>
      <w:szCs w:val="22"/>
      <w:lang w:eastAsia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85455"/>
    <w:pPr>
      <w:pBdr>
        <w:bottom w:val="dotted" w:sz="4" w:space="2" w:color="D99594" w:themeColor="accent2" w:themeTint="99"/>
      </w:pBdr>
      <w:spacing w:before="200" w:after="100"/>
      <w:contextualSpacing/>
      <w:outlineLvl w:val="6"/>
    </w:pPr>
    <w:rPr>
      <w:rFonts w:asciiTheme="majorHAnsi" w:eastAsiaTheme="majorEastAsia" w:hAnsiTheme="majorHAnsi" w:cstheme="majorBidi"/>
      <w:i/>
      <w:iCs/>
      <w:color w:val="943634" w:themeColor="accent2" w:themeShade="BF"/>
      <w:sz w:val="22"/>
      <w:szCs w:val="22"/>
      <w:lang w:eastAsia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85455"/>
    <w:pPr>
      <w:spacing w:before="200" w:after="100"/>
      <w:contextualSpacing/>
      <w:outlineLvl w:val="7"/>
    </w:pPr>
    <w:rPr>
      <w:rFonts w:asciiTheme="majorHAnsi" w:eastAsiaTheme="majorEastAsia" w:hAnsiTheme="majorHAnsi" w:cstheme="majorBidi"/>
      <w:i/>
      <w:iCs/>
      <w:color w:val="C0504D" w:themeColor="accent2"/>
      <w:sz w:val="22"/>
      <w:szCs w:val="22"/>
      <w:lang w:eastAsia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85455"/>
    <w:pPr>
      <w:spacing w:before="200" w:after="100"/>
      <w:contextualSpacing/>
      <w:outlineLvl w:val="8"/>
    </w:pPr>
    <w:rPr>
      <w:rFonts w:asciiTheme="majorHAnsi" w:eastAsiaTheme="majorEastAsia" w:hAnsiTheme="majorHAnsi" w:cstheme="majorBidi"/>
      <w:i/>
      <w:iCs/>
      <w:color w:val="C0504D" w:themeColor="accent2"/>
      <w:sz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A85455"/>
    <w:rPr>
      <w:rFonts w:asciiTheme="minorHAnsi" w:eastAsiaTheme="minorHAnsi" w:hAnsiTheme="minorHAnsi" w:cstheme="minorBidi"/>
      <w:i/>
      <w:iCs/>
      <w:sz w:val="20"/>
      <w:lang w:eastAsia="en-US"/>
    </w:rPr>
  </w:style>
  <w:style w:type="paragraph" w:styleId="a4">
    <w:name w:val="List Paragraph"/>
    <w:basedOn w:val="a"/>
    <w:uiPriority w:val="34"/>
    <w:qFormat/>
    <w:rsid w:val="00A85455"/>
    <w:pPr>
      <w:spacing w:after="200" w:line="288" w:lineRule="auto"/>
      <w:ind w:left="720"/>
      <w:contextualSpacing/>
    </w:pPr>
    <w:rPr>
      <w:rFonts w:asciiTheme="minorHAnsi" w:eastAsiaTheme="minorHAnsi" w:hAnsiTheme="minorHAnsi" w:cstheme="minorBidi"/>
      <w:i/>
      <w:iCs/>
      <w:sz w:val="20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A85455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A85455"/>
    <w:pPr>
      <w:spacing w:after="200" w:line="288" w:lineRule="auto"/>
    </w:pPr>
    <w:rPr>
      <w:rFonts w:asciiTheme="minorHAnsi" w:eastAsiaTheme="minorHAnsi" w:hAnsiTheme="minorHAnsi" w:cstheme="minorBidi"/>
      <w:b/>
      <w:bCs/>
      <w:i/>
      <w:iCs/>
      <w:color w:val="943634" w:themeColor="accent2" w:themeShade="BF"/>
      <w:sz w:val="18"/>
      <w:szCs w:val="18"/>
      <w:lang w:eastAsia="en-US"/>
    </w:rPr>
  </w:style>
  <w:style w:type="paragraph" w:styleId="a6">
    <w:name w:val="Title"/>
    <w:basedOn w:val="a"/>
    <w:next w:val="a"/>
    <w:link w:val="a7"/>
    <w:uiPriority w:val="10"/>
    <w:qFormat/>
    <w:rsid w:val="00A85455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jc w:val="center"/>
    </w:pPr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lang w:eastAsia="en-US"/>
    </w:rPr>
  </w:style>
  <w:style w:type="character" w:customStyle="1" w:styleId="a7">
    <w:name w:val="Название Знак"/>
    <w:basedOn w:val="a0"/>
    <w:link w:val="a6"/>
    <w:uiPriority w:val="10"/>
    <w:rsid w:val="00A85455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8">
    <w:name w:val="Subtitle"/>
    <w:basedOn w:val="a"/>
    <w:next w:val="a"/>
    <w:link w:val="a9"/>
    <w:uiPriority w:val="11"/>
    <w:qFormat/>
    <w:rsid w:val="00A85455"/>
    <w:pPr>
      <w:pBdr>
        <w:bottom w:val="dotted" w:sz="8" w:space="10" w:color="C0504D" w:themeColor="accent2"/>
      </w:pBdr>
      <w:spacing w:before="200" w:after="900"/>
      <w:jc w:val="center"/>
    </w:pPr>
    <w:rPr>
      <w:rFonts w:asciiTheme="majorHAnsi" w:eastAsiaTheme="majorEastAsia" w:hAnsiTheme="majorHAnsi" w:cstheme="majorBidi"/>
      <w:i/>
      <w:iCs/>
      <w:color w:val="622423" w:themeColor="accent2" w:themeShade="7F"/>
      <w:szCs w:val="24"/>
      <w:lang w:eastAsia="en-US"/>
    </w:rPr>
  </w:style>
  <w:style w:type="character" w:customStyle="1" w:styleId="a9">
    <w:name w:val="Подзаголовок Знак"/>
    <w:basedOn w:val="a0"/>
    <w:link w:val="a8"/>
    <w:uiPriority w:val="11"/>
    <w:rsid w:val="00A85455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a">
    <w:name w:val="Strong"/>
    <w:uiPriority w:val="22"/>
    <w:qFormat/>
    <w:rsid w:val="00A85455"/>
    <w:rPr>
      <w:b/>
      <w:bCs/>
      <w:spacing w:val="0"/>
    </w:rPr>
  </w:style>
  <w:style w:type="character" w:styleId="ab">
    <w:name w:val="Emphasis"/>
    <w:uiPriority w:val="20"/>
    <w:qFormat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21">
    <w:name w:val="Quote"/>
    <w:basedOn w:val="a"/>
    <w:next w:val="a"/>
    <w:link w:val="22"/>
    <w:uiPriority w:val="29"/>
    <w:qFormat/>
    <w:rsid w:val="00A85455"/>
    <w:pPr>
      <w:spacing w:after="200" w:line="288" w:lineRule="auto"/>
    </w:pPr>
    <w:rPr>
      <w:rFonts w:asciiTheme="minorHAnsi" w:eastAsiaTheme="minorHAnsi" w:hAnsiTheme="minorHAnsi" w:cstheme="minorBidi"/>
      <w:color w:val="943634" w:themeColor="accent2" w:themeShade="BF"/>
      <w:sz w:val="20"/>
      <w:lang w:eastAsia="en-US"/>
    </w:rPr>
  </w:style>
  <w:style w:type="character" w:customStyle="1" w:styleId="22">
    <w:name w:val="Цитата 2 Знак"/>
    <w:basedOn w:val="a0"/>
    <w:link w:val="21"/>
    <w:uiPriority w:val="29"/>
    <w:rsid w:val="00A85455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85455"/>
    <w:pPr>
      <w:pBdr>
        <w:top w:val="dotted" w:sz="8" w:space="10" w:color="C0504D" w:themeColor="accent2"/>
        <w:bottom w:val="dotted" w:sz="8" w:space="10" w:color="C0504D" w:themeColor="accent2"/>
      </w:pBdr>
      <w:spacing w:after="200"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lang w:eastAsia="en-US"/>
    </w:rPr>
  </w:style>
  <w:style w:type="character" w:customStyle="1" w:styleId="ad">
    <w:name w:val="Выделенная цитата Знак"/>
    <w:basedOn w:val="a0"/>
    <w:link w:val="ac"/>
    <w:uiPriority w:val="30"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85455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85455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85455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85455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85455"/>
    <w:pPr>
      <w:outlineLvl w:val="9"/>
    </w:pPr>
    <w:rPr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841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211</Words>
  <Characters>1208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2016-02-15T05:02:00Z</dcterms:created>
  <dcterms:modified xsi:type="dcterms:W3CDTF">2016-02-15T05:08:00Z</dcterms:modified>
</cp:coreProperties>
</file>